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40EC7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鞍山师范学院</w:t>
      </w:r>
      <w:r>
        <w:rPr>
          <w:rFonts w:hint="eastAsia"/>
          <w:sz w:val="28"/>
          <w:szCs w:val="28"/>
          <w:lang w:val="en-US" w:eastAsia="zh-CN"/>
        </w:rPr>
        <w:t>国旗护卫队装备</w:t>
      </w:r>
      <w:r>
        <w:rPr>
          <w:rFonts w:hint="eastAsia"/>
          <w:sz w:val="28"/>
          <w:szCs w:val="28"/>
        </w:rPr>
        <w:t>采购需求表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074"/>
        <w:gridCol w:w="3426"/>
      </w:tblGrid>
      <w:tr w14:paraId="213B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</w:trPr>
        <w:tc>
          <w:tcPr>
            <w:tcW w:w="796" w:type="dxa"/>
            <w:vMerge w:val="restart"/>
          </w:tcPr>
          <w:p w14:paraId="70B6E2C4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7A141A89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6B025A8D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2DB25F9D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68B18A3C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3D158F36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30622160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10096306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38FF326F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4A90A461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</w:p>
          <w:p w14:paraId="6CFEBF31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采</w:t>
            </w:r>
          </w:p>
          <w:p w14:paraId="02F3E7E1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购</w:t>
            </w:r>
          </w:p>
          <w:p w14:paraId="58D7F6DA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标</w:t>
            </w:r>
          </w:p>
          <w:p w14:paraId="05F35B17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的</w:t>
            </w:r>
          </w:p>
          <w:p w14:paraId="0985C43B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技</w:t>
            </w:r>
          </w:p>
          <w:p w14:paraId="7473C231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术</w:t>
            </w:r>
          </w:p>
          <w:p w14:paraId="11BB58B8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要</w:t>
            </w:r>
          </w:p>
          <w:p w14:paraId="0ED4B3BA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求</w:t>
            </w:r>
          </w:p>
          <w:p w14:paraId="439E7D3C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1EBA9CA3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62DF3670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38E9EBF8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4019AC5E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500" w:type="dxa"/>
            <w:gridSpan w:val="2"/>
            <w:vAlign w:val="top"/>
          </w:tcPr>
          <w:p w14:paraId="059416B7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001</w:t>
            </w:r>
          </w:p>
          <w:p w14:paraId="3554E971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品目号:001</w:t>
            </w:r>
          </w:p>
          <w:p w14:paraId="1FA9BD70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产品名称：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陆军礼宾服</w:t>
            </w:r>
          </w:p>
          <w:p w14:paraId="07BF8DB6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数量：86套</w:t>
            </w:r>
          </w:p>
          <w:p w14:paraId="0D362E8E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是否核心产品：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否</w:t>
            </w:r>
          </w:p>
          <w:p w14:paraId="310CB0A4">
            <w:pPr>
              <w:adjustRightInd w:val="0"/>
              <w:snapToGrid w:val="0"/>
              <w:ind w:right="105" w:rightChars="5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经过审批采购的进口产品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否</w:t>
            </w:r>
          </w:p>
          <w:p w14:paraId="6CB1AA98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5632DE42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7B082068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3A943225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1B04EFFA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529E4D19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DEDA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796" w:type="dxa"/>
            <w:vMerge w:val="continue"/>
          </w:tcPr>
          <w:p w14:paraId="574D2C4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74" w:type="dxa"/>
            <w:vAlign w:val="center"/>
          </w:tcPr>
          <w:p w14:paraId="6C0358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需求内容</w:t>
            </w:r>
          </w:p>
          <w:p w14:paraId="019C7C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要提示：实质性要求及重要指标用★标注，★标注项不得负偏离，如果负偏离，则响应文件无效。</w:t>
            </w:r>
          </w:p>
        </w:tc>
        <w:tc>
          <w:tcPr>
            <w:tcW w:w="3426" w:type="dxa"/>
            <w:vAlign w:val="center"/>
          </w:tcPr>
          <w:p w14:paraId="08C092BF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5DBB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9" w:hRule="exact"/>
        </w:trPr>
        <w:tc>
          <w:tcPr>
            <w:tcW w:w="796" w:type="dxa"/>
            <w:vMerge w:val="continue"/>
          </w:tcPr>
          <w:p w14:paraId="57BA491A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074" w:type="dxa"/>
            <w:vAlign w:val="top"/>
          </w:tcPr>
          <w:p w14:paraId="1051340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1.货物名称：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陆军礼宾服</w:t>
            </w:r>
          </w:p>
          <w:p w14:paraId="40599AC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2.数量：86套（160/84：3套、160/88：3套、165/84：15套、165/88：5套、170/88：14套、170/92：3套、175/92：7套、180/92：9套、180/96：12套、185/100：6套、190/88：6套、190/104C：3套）</w:t>
            </w:r>
          </w:p>
          <w:p w14:paraId="31251269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165/92-96—185/92-96</w:t>
            </w:r>
          </w:p>
          <w:p w14:paraId="52693EE0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 w14:paraId="5F9CE80C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面料：礼服尼 </w:t>
            </w:r>
          </w:p>
          <w:p w14:paraId="0AB8D3E2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克重：&gt;415</w:t>
            </w:r>
          </w:p>
          <w:p w14:paraId="0B6A260F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成分：40%涤纶60%棉 </w:t>
            </w:r>
          </w:p>
          <w:p w14:paraId="5EB7E9E2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里衬：里子绸 </w:t>
            </w:r>
          </w:p>
          <w:p w14:paraId="6C714330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规格：215/1*255/1</w:t>
            </w:r>
          </w:p>
          <w:p w14:paraId="5284EE36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密度：130*78 </w:t>
            </w:r>
          </w:p>
          <w:p w14:paraId="70CC6E89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甲醛含量（mg/kg）&lt;=300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按照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《国家纺织品基本安全技术规范》;印染PH值范围4.9-8.5；涤纶含量&lt;=40%；棉纤维含量&gt;=60%;</w:t>
            </w:r>
          </w:p>
          <w:p w14:paraId="604ABE57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织物重量415g/m,尺寸稳定性好，不容易褶皱，变形，缩水 </w:t>
            </w:r>
          </w:p>
          <w:p w14:paraId="03426F62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尺码：165/92-96—185/92-96</w:t>
            </w:r>
          </w:p>
        </w:tc>
        <w:tc>
          <w:tcPr>
            <w:tcW w:w="3426" w:type="dxa"/>
            <w:vAlign w:val="top"/>
          </w:tcPr>
          <w:p w14:paraId="4E4E2476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52C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96" w:type="dxa"/>
            <w:vMerge w:val="continue"/>
            <w:vAlign w:val="center"/>
          </w:tcPr>
          <w:p w14:paraId="7FE4DBD2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7500" w:type="dxa"/>
            <w:gridSpan w:val="2"/>
            <w:shd w:val="clear" w:color="auto" w:fill="auto"/>
            <w:vAlign w:val="top"/>
          </w:tcPr>
          <w:p w14:paraId="1877BAB8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001</w:t>
            </w:r>
          </w:p>
          <w:p w14:paraId="6F0EECCB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品目号:002</w:t>
            </w:r>
          </w:p>
          <w:p w14:paraId="7DB6113F"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产品名称：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校尉皮靴</w:t>
            </w:r>
          </w:p>
          <w:p w14:paraId="14BA02FF">
            <w:pPr>
              <w:spacing w:line="280" w:lineRule="exact"/>
              <w:jc w:val="left"/>
              <w:rPr>
                <w:rFonts w:hint="eastAsia" w:ascii="仿宋" w:hAnsi="仿宋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数量：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</w:t>
            </w:r>
          </w:p>
          <w:p w14:paraId="0800BA63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是否核心产品：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3A1065BE">
            <w:pPr>
              <w:adjustRightInd w:val="0"/>
              <w:snapToGrid w:val="0"/>
              <w:ind w:right="105" w:rightChars="5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经过审批采购的进口产品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否</w:t>
            </w:r>
          </w:p>
        </w:tc>
      </w:tr>
      <w:tr w14:paraId="616C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6" w:type="dxa"/>
            <w:vMerge w:val="continue"/>
            <w:vAlign w:val="center"/>
          </w:tcPr>
          <w:p w14:paraId="6E5F4C68"/>
        </w:tc>
        <w:tc>
          <w:tcPr>
            <w:tcW w:w="4074" w:type="dxa"/>
            <w:shd w:val="clear" w:color="auto" w:fill="auto"/>
            <w:vAlign w:val="center"/>
          </w:tcPr>
          <w:p w14:paraId="162358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需求内容</w:t>
            </w:r>
          </w:p>
          <w:p w14:paraId="397252D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要提示：实质性要求及重要指标用★标注，★标注项不得负偏离，如果负偏离，则响应文件无效。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659F7A34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0F6E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796" w:type="dxa"/>
            <w:vMerge w:val="continue"/>
            <w:vAlign w:val="center"/>
          </w:tcPr>
          <w:p w14:paraId="658BF4F7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top"/>
          </w:tcPr>
          <w:p w14:paraId="7820C56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1.货物名称：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校尉皮靴</w:t>
            </w:r>
          </w:p>
          <w:p w14:paraId="7A35AD7D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2.数量：86双（230：2双、235：7双、240：17双、245：18双、250：7双、255：10双、260：4双、265：9双、270：6双、275：6双）</w:t>
            </w:r>
          </w:p>
          <w:p w14:paraId="358FE616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230-280</w:t>
            </w:r>
          </w:p>
          <w:p w14:paraId="39660CC9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 w14:paraId="4F4D6507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鞋面材质：合成革 </w:t>
            </w:r>
          </w:p>
          <w:p w14:paraId="626F15EC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鞋底材质：牛皮革 </w:t>
            </w:r>
          </w:p>
          <w:p w14:paraId="084F6CC9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靴筒面材质：PU(聚氨酯) </w:t>
            </w:r>
          </w:p>
          <w:p w14:paraId="30348E3E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尺码：230-280</w:t>
            </w:r>
          </w:p>
        </w:tc>
        <w:tc>
          <w:tcPr>
            <w:tcW w:w="3426" w:type="dxa"/>
            <w:shd w:val="clear" w:color="auto" w:fill="auto"/>
            <w:vAlign w:val="top"/>
          </w:tcPr>
          <w:p w14:paraId="26D5AEB3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8B6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5FD0F1B7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500" w:type="dxa"/>
            <w:gridSpan w:val="2"/>
            <w:shd w:val="clear" w:color="auto" w:fill="auto"/>
            <w:vAlign w:val="top"/>
          </w:tcPr>
          <w:p w14:paraId="268FE5F6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001</w:t>
            </w:r>
          </w:p>
          <w:p w14:paraId="25AA7C69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品目号:003</w:t>
            </w:r>
          </w:p>
          <w:p w14:paraId="4E5E4015"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产品名称：白手套</w:t>
            </w:r>
          </w:p>
          <w:p w14:paraId="2242E0E0">
            <w:pPr>
              <w:spacing w:line="280" w:lineRule="exact"/>
              <w:jc w:val="left"/>
              <w:rPr>
                <w:rFonts w:hint="default" w:ascii="仿宋" w:hAnsi="仿宋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数量：114双</w:t>
            </w:r>
          </w:p>
          <w:p w14:paraId="67523DC8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是否核心产品：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否</w:t>
            </w:r>
          </w:p>
          <w:p w14:paraId="6F639100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经过审批采购的进口产品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否</w:t>
            </w:r>
          </w:p>
        </w:tc>
      </w:tr>
      <w:tr w14:paraId="4B62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55DC7A86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00F950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需求内容</w:t>
            </w:r>
          </w:p>
          <w:p w14:paraId="6D32C85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要提示：实质性要求及重要指标用★标注，★标注项不得负偏离，如果负偏离，则响应文件无效。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0041E825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2FED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96" w:type="dxa"/>
            <w:vMerge w:val="continue"/>
            <w:vAlign w:val="center"/>
          </w:tcPr>
          <w:p w14:paraId="6B6BD1F3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top"/>
          </w:tcPr>
          <w:p w14:paraId="7F27CA7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1.货物名称：白手套</w:t>
            </w:r>
          </w:p>
          <w:p w14:paraId="7DB177F5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2.数量：114双</w:t>
            </w:r>
          </w:p>
          <w:p w14:paraId="67CC5C97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均码</w:t>
            </w:r>
          </w:p>
          <w:p w14:paraId="0B7E1ED8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 w14:paraId="576B4BD1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材质：纯棉，手掌有胶粒</w:t>
            </w:r>
          </w:p>
          <w:p w14:paraId="5A50BA21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尺码：均码</w:t>
            </w:r>
          </w:p>
        </w:tc>
        <w:tc>
          <w:tcPr>
            <w:tcW w:w="3426" w:type="dxa"/>
            <w:shd w:val="clear" w:color="auto" w:fill="auto"/>
            <w:vAlign w:val="top"/>
          </w:tcPr>
          <w:p w14:paraId="252A2A1F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330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460D0E20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500" w:type="dxa"/>
            <w:gridSpan w:val="2"/>
            <w:shd w:val="clear" w:color="auto" w:fill="auto"/>
            <w:vAlign w:val="top"/>
          </w:tcPr>
          <w:p w14:paraId="1996A1CA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001</w:t>
            </w:r>
          </w:p>
          <w:p w14:paraId="060E7ECD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品目号:004</w:t>
            </w:r>
          </w:p>
          <w:p w14:paraId="090CA043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产品名称：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领带</w:t>
            </w:r>
          </w:p>
          <w:p w14:paraId="256370D6">
            <w:pPr>
              <w:spacing w:line="280" w:lineRule="exact"/>
              <w:jc w:val="left"/>
              <w:rPr>
                <w:rFonts w:hint="default" w:ascii="仿宋" w:hAnsi="仿宋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数量：114条</w:t>
            </w:r>
          </w:p>
          <w:p w14:paraId="0AA3DD32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是否核心产品：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否</w:t>
            </w:r>
          </w:p>
          <w:p w14:paraId="1AC06D8F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经过审批采购的进口产品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否</w:t>
            </w:r>
          </w:p>
        </w:tc>
      </w:tr>
      <w:tr w14:paraId="7705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28E521A1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653204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需求内容</w:t>
            </w:r>
          </w:p>
          <w:p w14:paraId="1F6715B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要提示：实质性要求及重要指标用★标注，★标注项不得负偏离，如果负偏离，则响应文件无效。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DF366F8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5352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796" w:type="dxa"/>
            <w:vMerge w:val="continue"/>
            <w:vAlign w:val="center"/>
          </w:tcPr>
          <w:p w14:paraId="51CB7770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top"/>
          </w:tcPr>
          <w:p w14:paraId="7149738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1.货物名称：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领带</w:t>
            </w:r>
          </w:p>
          <w:p w14:paraId="33D2E229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2.数量：114条</w:t>
            </w:r>
          </w:p>
          <w:p w14:paraId="194ABE76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均码</w:t>
            </w:r>
          </w:p>
          <w:p w14:paraId="67FF9B32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 w14:paraId="3BF8BAC5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长度=&gt;45cm低宽=&gt;9cm领结=&gt;5.5cm 伸缩拉链 绿色 </w:t>
            </w:r>
          </w:p>
          <w:p w14:paraId="1F0CBAC8">
            <w:pPr>
              <w:shd w:val="clear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材质：涤纶</w:t>
            </w:r>
          </w:p>
          <w:p w14:paraId="0282D9A8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尺码：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均码</w:t>
            </w:r>
          </w:p>
        </w:tc>
        <w:tc>
          <w:tcPr>
            <w:tcW w:w="3426" w:type="dxa"/>
            <w:shd w:val="clear" w:color="auto" w:fill="auto"/>
            <w:vAlign w:val="top"/>
          </w:tcPr>
          <w:p w14:paraId="203D98B7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DC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3398035B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500" w:type="dxa"/>
            <w:gridSpan w:val="2"/>
            <w:shd w:val="clear" w:color="auto" w:fill="auto"/>
            <w:vAlign w:val="top"/>
          </w:tcPr>
          <w:p w14:paraId="59A1AC90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001</w:t>
            </w:r>
          </w:p>
          <w:p w14:paraId="2CB81543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品目号:005</w:t>
            </w:r>
          </w:p>
          <w:p w14:paraId="58DBB2D1">
            <w:pPr>
              <w:spacing w:line="280" w:lineRule="exact"/>
              <w:jc w:val="left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产品名称：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礼宾枪</w:t>
            </w:r>
          </w:p>
          <w:p w14:paraId="77041192">
            <w:pPr>
              <w:spacing w:line="280" w:lineRule="exact"/>
              <w:jc w:val="left"/>
              <w:rPr>
                <w:rFonts w:hint="default" w:ascii="仿宋" w:hAnsi="仿宋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数量：53把</w:t>
            </w:r>
          </w:p>
          <w:p w14:paraId="18735263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是否核心产品：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否</w:t>
            </w:r>
          </w:p>
          <w:p w14:paraId="643F6356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经过审批采购的进口产品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否</w:t>
            </w:r>
          </w:p>
        </w:tc>
      </w:tr>
      <w:tr w14:paraId="26E8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3AE1E9E0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6A386D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需求内容</w:t>
            </w:r>
          </w:p>
          <w:p w14:paraId="0C3695B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要提示：实质性要求及重要指标用★标注，★标注项不得负偏离，如果负偏离，则响应文件无效。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7BB2D4B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0EB4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6" w:type="dxa"/>
            <w:vMerge w:val="continue"/>
            <w:vAlign w:val="center"/>
          </w:tcPr>
          <w:p w14:paraId="74059EDE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6609A95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1.货物名称：礼宾枪</w:t>
            </w:r>
          </w:p>
          <w:p w14:paraId="675249F7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2.数量：53把</w:t>
            </w:r>
          </w:p>
          <w:p w14:paraId="44B20B7A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56式、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56-1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式</w:t>
            </w:r>
          </w:p>
          <w:p w14:paraId="5A5D5455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 w14:paraId="3C8FC3A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56式50把、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56-1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式3把</w:t>
            </w:r>
          </w:p>
          <w:p w14:paraId="7A6D2EB4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  <w:t>材质：ABS塑料；内置钢铁、外壳喷漆原木色 配刺刀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210004B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D1F2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632E69CA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7FA222D9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001</w:t>
            </w:r>
          </w:p>
          <w:p w14:paraId="6A342EA9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品目号:006</w:t>
            </w:r>
          </w:p>
          <w:p w14:paraId="464080E8">
            <w:pPr>
              <w:spacing w:line="280" w:lineRule="exact"/>
              <w:jc w:val="left"/>
              <w:rPr>
                <w:rFonts w:hint="default" w:ascii="宋体" w:hAnsi="宋体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产品名称：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指挥刀</w:t>
            </w:r>
          </w:p>
          <w:p w14:paraId="73D29723">
            <w:pPr>
              <w:spacing w:line="280" w:lineRule="exact"/>
              <w:jc w:val="left"/>
              <w:rPr>
                <w:rFonts w:hint="default" w:ascii="仿宋" w:hAnsi="仿宋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数量：2把</w:t>
            </w:r>
          </w:p>
          <w:p w14:paraId="583A8356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是否核心产品：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否</w:t>
            </w:r>
          </w:p>
          <w:p w14:paraId="6094691D"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经过审批采购的进口产品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否</w:t>
            </w:r>
          </w:p>
        </w:tc>
      </w:tr>
      <w:tr w14:paraId="6A85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01143CCE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257E5E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需求内容</w:t>
            </w:r>
          </w:p>
          <w:p w14:paraId="722AAEB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要提示：实质性要求及重要指标用★标注，★标注项不得负偏离，如果负偏离，则响应文件无效。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11A4B58F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4BFA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5AB0C845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19FD95A3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1.货物名称：指挥刀</w:t>
            </w:r>
          </w:p>
          <w:p w14:paraId="6F5535FB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2.数量：2把</w:t>
            </w:r>
          </w:p>
          <w:p w14:paraId="3DCE9717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 w14:paraId="36AB139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★长度：98cm；</w:t>
            </w:r>
          </w:p>
          <w:p w14:paraId="472EF7F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★刃长：75cm；</w:t>
            </w:r>
          </w:p>
          <w:p w14:paraId="4E6AE45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★材质：不锈钢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D0020A7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12C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4497CD68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7DD373D4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001</w:t>
            </w:r>
          </w:p>
          <w:p w14:paraId="2944BC1D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品目号:007</w:t>
            </w:r>
          </w:p>
          <w:p w14:paraId="40ECBE8D">
            <w:pPr>
              <w:spacing w:line="280" w:lineRule="exact"/>
              <w:jc w:val="left"/>
              <w:rPr>
                <w:rFonts w:hint="eastAsia" w:ascii="宋体" w:hAnsi="宋体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产品名称：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国旗</w:t>
            </w:r>
          </w:p>
          <w:p w14:paraId="6E4B5C53">
            <w:pPr>
              <w:spacing w:line="280" w:lineRule="exact"/>
              <w:jc w:val="left"/>
              <w:rPr>
                <w:rFonts w:hint="default" w:ascii="仿宋" w:hAnsi="仿宋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数量：3面</w:t>
            </w:r>
          </w:p>
          <w:p w14:paraId="6A88D493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是否核心产品：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否</w:t>
            </w:r>
          </w:p>
          <w:p w14:paraId="733B1E73"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经过审批采购的进口产品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否</w:t>
            </w:r>
          </w:p>
        </w:tc>
      </w:tr>
      <w:tr w14:paraId="519A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01AAB442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7D0A8F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需求内容</w:t>
            </w:r>
          </w:p>
          <w:p w14:paraId="10BE0E0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要提示：实质性要求及重要指标用★标注，★标注项不得负偏离，如果负偏离，则响应文件无效。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DCD0E90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4FFC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96" w:type="dxa"/>
            <w:vMerge w:val="continue"/>
            <w:vAlign w:val="center"/>
          </w:tcPr>
          <w:p w14:paraId="19B1CE0A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2C91F247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1.货物名称：国旗</w:t>
            </w:r>
          </w:p>
          <w:p w14:paraId="01C10057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2.数量：3面</w:t>
            </w:r>
          </w:p>
          <w:p w14:paraId="7B8B36EE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2号</w:t>
            </w:r>
          </w:p>
          <w:p w14:paraId="2FBF6BE7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 w14:paraId="2E3225D8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：160*240cm</w:t>
            </w:r>
          </w:p>
          <w:p w14:paraId="3AF33205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材质：春亚纺 旗帜布 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09E1881A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E65F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4797435A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10B3BE55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001</w:t>
            </w:r>
          </w:p>
          <w:p w14:paraId="71092B9B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品目号:008</w:t>
            </w:r>
          </w:p>
          <w:p w14:paraId="4B80BD44">
            <w:pPr>
              <w:spacing w:line="280" w:lineRule="exact"/>
              <w:jc w:val="left"/>
              <w:rPr>
                <w:rFonts w:hint="eastAsia" w:ascii="宋体" w:hAnsi="宋体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产品名称：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校旗</w:t>
            </w:r>
          </w:p>
          <w:p w14:paraId="35690868">
            <w:pPr>
              <w:spacing w:line="280" w:lineRule="exact"/>
              <w:jc w:val="left"/>
              <w:rPr>
                <w:rFonts w:hint="default" w:ascii="仿宋" w:hAnsi="仿宋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数量：2面</w:t>
            </w:r>
          </w:p>
          <w:p w14:paraId="66FDC69D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是否核心产品：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否</w:t>
            </w:r>
          </w:p>
          <w:p w14:paraId="7CDA94D3"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经过审批采购的进口产品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否</w:t>
            </w:r>
          </w:p>
        </w:tc>
      </w:tr>
      <w:tr w14:paraId="4A8F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4E0483F2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0458BD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需求内容</w:t>
            </w:r>
          </w:p>
          <w:p w14:paraId="0E483A5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要提示：实质性要求及重要指标用★标注，★标注项不得负偏离，如果负偏离，则响应文件无效。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0BFA8640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0D15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796" w:type="dxa"/>
            <w:vMerge w:val="continue"/>
            <w:vAlign w:val="center"/>
          </w:tcPr>
          <w:p w14:paraId="4BF48D5C"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38C67B66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1.货物名称：校旗</w:t>
            </w:r>
          </w:p>
          <w:p w14:paraId="57E8051B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2.数量：2面</w:t>
            </w:r>
          </w:p>
          <w:p w14:paraId="2980707E"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2号</w:t>
            </w:r>
          </w:p>
          <w:p w14:paraId="323F7FC5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技术参数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 w14:paraId="08618D4B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160*240cm</w:t>
            </w:r>
          </w:p>
          <w:p w14:paraId="053CC14F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材质：春亚纺 旗帜布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3D34EE46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BAB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273E92C7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3E911471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001</w:t>
            </w:r>
          </w:p>
          <w:p w14:paraId="3543FA6E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品目号:009</w:t>
            </w:r>
          </w:p>
          <w:p w14:paraId="518E576A">
            <w:pPr>
              <w:spacing w:line="280" w:lineRule="exact"/>
              <w:jc w:val="left"/>
              <w:rPr>
                <w:rFonts w:hint="eastAsia" w:ascii="宋体" w:hAnsi="宋体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产品名称：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队旗</w:t>
            </w:r>
          </w:p>
          <w:p w14:paraId="12368CF8">
            <w:pPr>
              <w:spacing w:line="280" w:lineRule="exact"/>
              <w:jc w:val="left"/>
              <w:rPr>
                <w:rFonts w:hint="default" w:ascii="仿宋" w:hAnsi="仿宋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数量：2面</w:t>
            </w:r>
          </w:p>
          <w:p w14:paraId="5341085A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是否核心产品：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否</w:t>
            </w:r>
          </w:p>
          <w:p w14:paraId="37AADAE3"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经过审批采购的进口产品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否</w:t>
            </w:r>
          </w:p>
        </w:tc>
      </w:tr>
      <w:tr w14:paraId="16CA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23BA64D2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39EDD4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需求内容</w:t>
            </w:r>
          </w:p>
          <w:p w14:paraId="416BDBE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要提示：实质性要求及重要指标用★标注，★标注项不得负偏离，如果负偏离，则响应文件无效。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21C9D96F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0067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1B7D70D5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6A738609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1.货物名称：队旗</w:t>
            </w:r>
          </w:p>
          <w:p w14:paraId="113066B5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2.数量：2面</w:t>
            </w:r>
          </w:p>
          <w:p w14:paraId="09B8A695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2号</w:t>
            </w:r>
          </w:p>
          <w:p w14:paraId="77002DB2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 w14:paraId="302080B4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160*240cm</w:t>
            </w:r>
          </w:p>
          <w:p w14:paraId="6F2D0FE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材质：春亚纺 旗帜布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9E69C4A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D2F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16E78325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5B48BCE9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001</w:t>
            </w:r>
          </w:p>
          <w:p w14:paraId="70517A13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品目号:010</w:t>
            </w:r>
          </w:p>
          <w:p w14:paraId="38A3EA2E">
            <w:pPr>
              <w:spacing w:line="280" w:lineRule="exact"/>
              <w:jc w:val="left"/>
              <w:rPr>
                <w:rFonts w:hint="eastAsia" w:ascii="宋体" w:hAnsi="宋体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产品名称：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手持旗杆</w:t>
            </w:r>
          </w:p>
          <w:p w14:paraId="0A1F16D1">
            <w:pPr>
              <w:spacing w:line="280" w:lineRule="exact"/>
              <w:jc w:val="left"/>
              <w:rPr>
                <w:rFonts w:hint="default" w:ascii="仿宋" w:hAnsi="仿宋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数量：2根</w:t>
            </w:r>
          </w:p>
          <w:p w14:paraId="618AFFCF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是否核心产品：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否</w:t>
            </w:r>
          </w:p>
          <w:p w14:paraId="432001FC"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经过审批采购的进口产品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否</w:t>
            </w:r>
          </w:p>
        </w:tc>
      </w:tr>
      <w:tr w14:paraId="3D51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5007E392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682052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需求内容</w:t>
            </w:r>
          </w:p>
          <w:p w14:paraId="1D6056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要提示：实质性要求及重要指标用★标注，★标注项不得负偏离，如果负偏离，则响应文件无效。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02CF6A77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031D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7CBF1FC0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25DBCE61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1.货物名称：手持旗杆</w:t>
            </w:r>
          </w:p>
          <w:p w14:paraId="2881C93A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2.数量：2根</w:t>
            </w:r>
          </w:p>
          <w:p w14:paraId="50F086A3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3号</w:t>
            </w:r>
          </w:p>
          <w:p w14:paraId="6F9175AA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 w14:paraId="466A8084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：3号</w:t>
            </w:r>
          </w:p>
          <w:p w14:paraId="7200E549">
            <w:pPr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长度≥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400cm；</w:t>
            </w:r>
          </w:p>
          <w:p w14:paraId="30865F63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材质：不锈钢；</w:t>
            </w:r>
          </w:p>
          <w:p w14:paraId="7087225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握柄：橡胶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67285BA5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140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40A09A84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4D262C01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001</w:t>
            </w:r>
          </w:p>
          <w:p w14:paraId="78ADC749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品目号:011</w:t>
            </w:r>
          </w:p>
          <w:p w14:paraId="486C8578">
            <w:pPr>
              <w:spacing w:line="280" w:lineRule="exact"/>
              <w:jc w:val="left"/>
              <w:rPr>
                <w:rFonts w:hint="default" w:ascii="宋体" w:hAnsi="宋体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产品名称：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体能服（夏）</w:t>
            </w:r>
          </w:p>
          <w:p w14:paraId="650F0834">
            <w:pPr>
              <w:spacing w:line="280" w:lineRule="exact"/>
              <w:jc w:val="left"/>
              <w:rPr>
                <w:rFonts w:hint="default" w:ascii="仿宋" w:hAnsi="仿宋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数量：57套</w:t>
            </w:r>
          </w:p>
          <w:p w14:paraId="7759E28F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是否核心产品：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否</w:t>
            </w:r>
          </w:p>
          <w:p w14:paraId="513B46A7"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经过审批采购的进口产品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否</w:t>
            </w:r>
          </w:p>
        </w:tc>
      </w:tr>
      <w:tr w14:paraId="5537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68AC65EF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4357B2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需求内容</w:t>
            </w:r>
          </w:p>
          <w:p w14:paraId="0E0FF23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要提示：实质性要求及重要指标用★标注，★标注项不得负偏离，如果负偏离，则响应文件无效。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6912B810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0334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6" w:type="dxa"/>
            <w:vMerge w:val="continue"/>
            <w:shd w:val="clear" w:color="auto" w:fill="auto"/>
            <w:vAlign w:val="center"/>
          </w:tcPr>
          <w:p w14:paraId="6D48CA7D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6793FCFB">
            <w:pPr>
              <w:spacing w:line="280" w:lineRule="exact"/>
              <w:jc w:val="left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1.货物名称：体能服（夏）</w:t>
            </w:r>
          </w:p>
          <w:p w14:paraId="0047334E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2.数量：57套（165:4套、170:8套、175:15套、180:20套、185:10套、）</w:t>
            </w:r>
          </w:p>
          <w:p w14:paraId="2E725C64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185</w:t>
            </w:r>
          </w:p>
          <w:p w14:paraId="7C3E2400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 w14:paraId="35F2132D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面料：涤棉混纺 </w:t>
            </w:r>
          </w:p>
          <w:p w14:paraId="1CDD806D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特性：速干透气、柔软舒适、光滑凉爽、吸汗透气性能好 </w:t>
            </w:r>
          </w:p>
          <w:p w14:paraId="418DBF6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尺码：165/92-96—185/92-96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3CC1D89E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95E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6E948B89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1180058C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001</w:t>
            </w:r>
          </w:p>
          <w:p w14:paraId="0F4061DC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品目号:012</w:t>
            </w:r>
          </w:p>
          <w:p w14:paraId="7AF89D43">
            <w:pPr>
              <w:spacing w:line="280" w:lineRule="exact"/>
              <w:jc w:val="left"/>
              <w:rPr>
                <w:rFonts w:hint="default" w:ascii="宋体" w:hAnsi="宋体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产品名称：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作训鞋</w:t>
            </w:r>
          </w:p>
          <w:p w14:paraId="2EFE3845">
            <w:pPr>
              <w:spacing w:line="280" w:lineRule="exact"/>
              <w:jc w:val="left"/>
              <w:rPr>
                <w:rFonts w:hint="default" w:ascii="仿宋" w:hAnsi="仿宋" w:eastAsia="宋体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数量：57双</w:t>
            </w:r>
          </w:p>
          <w:p w14:paraId="18F2F7C5"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是否核心产品：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1"/>
              </w:rPr>
              <w:t>否</w:t>
            </w:r>
          </w:p>
          <w:p w14:paraId="68BA0606"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经过审批采购的进口产品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是，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否</w:t>
            </w:r>
          </w:p>
        </w:tc>
      </w:tr>
      <w:tr w14:paraId="0DB4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6" w:type="dxa"/>
            <w:vMerge w:val="continue"/>
            <w:vAlign w:val="center"/>
          </w:tcPr>
          <w:p w14:paraId="7E056511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3ED64C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需求内容</w:t>
            </w:r>
          </w:p>
          <w:p w14:paraId="7393341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要提示：实质性要求及重要指标用★标注，★标注项不得负偏离，如果负偏离，则响应文件无效。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0EA5AD1D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6DF2B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6" w:type="dxa"/>
            <w:vMerge w:val="continue"/>
            <w:shd w:val="clear" w:color="auto" w:fill="auto"/>
            <w:vAlign w:val="center"/>
          </w:tcPr>
          <w:p w14:paraId="764618F7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074" w:type="dxa"/>
            <w:shd w:val="clear" w:color="auto" w:fill="auto"/>
            <w:vAlign w:val="center"/>
          </w:tcPr>
          <w:p w14:paraId="47EFE529">
            <w:pPr>
              <w:spacing w:line="280" w:lineRule="exact"/>
              <w:jc w:val="left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1.货物名称：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作训鞋</w:t>
            </w:r>
          </w:p>
          <w:p w14:paraId="73F7AC74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2.数量：57双（230：2双、235：2双、240：5双、245：5双、250：7双、255：9双、260：7双、265：10双、270：5双、275：5双）</w:t>
            </w:r>
          </w:p>
          <w:p w14:paraId="1574EAB3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230-280</w:t>
            </w:r>
          </w:p>
          <w:p w14:paraId="498D117B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 w14:paraId="3387B144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鞋面材质：织物面料，拼接鞋面，双针走线。</w:t>
            </w:r>
          </w:p>
          <w:p w14:paraId="09812B49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鞋底材质：橡胶 </w:t>
            </w:r>
          </w:p>
          <w:p w14:paraId="0947DE43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底内里：网布 3M反光反跟 </w:t>
            </w:r>
          </w:p>
          <w:p w14:paraId="5654CAA4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功能：，耐磨防滑，行走舒适。透气、轻便、耐磨 </w:t>
            </w:r>
          </w:p>
          <w:p w14:paraId="42BAA255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尺码：230-280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168CBBCC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C0B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5" w:hRule="atLeast"/>
        </w:trPr>
        <w:tc>
          <w:tcPr>
            <w:tcW w:w="796" w:type="dxa"/>
            <w:vAlign w:val="center"/>
          </w:tcPr>
          <w:p w14:paraId="6BD43233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  <w:p w14:paraId="4512A823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商</w:t>
            </w:r>
          </w:p>
          <w:p w14:paraId="140E6994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务</w:t>
            </w:r>
          </w:p>
          <w:p w14:paraId="1AC442D1"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要</w:t>
            </w:r>
          </w:p>
          <w:p w14:paraId="4DDF11BE">
            <w:pPr>
              <w:jc w:val="center"/>
              <w:rPr>
                <w:rFonts w:hint="default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求</w:t>
            </w:r>
          </w:p>
        </w:tc>
        <w:tc>
          <w:tcPr>
            <w:tcW w:w="7500" w:type="dxa"/>
            <w:gridSpan w:val="2"/>
          </w:tcPr>
          <w:p w14:paraId="6FB96FE8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CN"/>
              </w:rPr>
              <w:t xml:space="preserve">交货时间：合同签订后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u w:val="singl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CN"/>
              </w:rPr>
              <w:t>日内交货，并完成安装调试。</w:t>
            </w:r>
          </w:p>
          <w:p w14:paraId="0D849A1A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2.交货地点：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u w:val="single"/>
              </w:rPr>
              <w:t xml:space="preserve">  采购人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u w:val="single"/>
                <w:lang w:val="zh-CN"/>
              </w:rPr>
              <w:t>指定地点（鞍山境内）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CN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                                  </w:t>
            </w:r>
          </w:p>
          <w:p w14:paraId="206BD953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3.付款方式及条件：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u w:val="single"/>
                <w:lang w:val="zh-CN"/>
              </w:rPr>
              <w:t>货物（设备）验收合格后，由采购单位直接将合同总价款的100%支付给乙方。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                             </w:t>
            </w:r>
          </w:p>
          <w:p w14:paraId="07F83FDD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4.</w:t>
            </w:r>
            <w:bookmarkStart w:id="0" w:name="_Hlk15150834"/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需配备的附件、备品备件、专用工具或其他消耗品</w:t>
            </w:r>
            <w:bookmarkEnd w:id="0"/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：</w:t>
            </w:r>
          </w:p>
          <w:p w14:paraId="7379BB2D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CN"/>
              </w:rPr>
              <w:t>安装调试、技术服务及培训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要求：</w:t>
            </w:r>
          </w:p>
          <w:p w14:paraId="3CBF7764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CN"/>
              </w:rPr>
              <w:t>质量保证期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u w:val="single"/>
                <w:lang w:val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CN"/>
              </w:rPr>
              <w:t>年，国家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和制造厂商有规定的按照国家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CN"/>
              </w:rPr>
              <w:t>相关规定和制造厂商相关规定执行。</w:t>
            </w:r>
          </w:p>
          <w:p w14:paraId="47343BF7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CN"/>
              </w:rPr>
              <w:t>售后服务要求（需满足的服务标准、期限、效率等）：</w:t>
            </w:r>
          </w:p>
          <w:p w14:paraId="169C9AC7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成交供应商应按采购文件规定的货物性能、技术要求、质量标准向采购人提供未经使用的全新产品。</w:t>
            </w:r>
          </w:p>
          <w:p w14:paraId="5A747CCE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zh-CN"/>
              </w:rPr>
              <w:t>）在质保期内，因货物本身的质量发生问题，成交供应商应负责免费更换。</w:t>
            </w:r>
          </w:p>
          <w:p w14:paraId="188EF315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8.验收标准及方法：</w:t>
            </w:r>
          </w:p>
          <w:p w14:paraId="3EB7B2EB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除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按照国家相关规定执行及招标文件中所需的相关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验收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标准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程序执行外，有其他验收需求的请填写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。</w:t>
            </w:r>
          </w:p>
          <w:p w14:paraId="35570648">
            <w:pP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9.其他需求（是否需要提供样品、现场踏勘等）：</w:t>
            </w:r>
          </w:p>
        </w:tc>
      </w:tr>
    </w:tbl>
    <w:p w14:paraId="78799BC3">
      <w:pPr>
        <w:spacing w:line="360" w:lineRule="auto"/>
        <w:jc w:val="center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  <w:bookmarkStart w:id="1" w:name="_GoBack"/>
      <w:bookmarkEnd w:id="1"/>
    </w:p>
    <w:p w14:paraId="7A93E4B5">
      <w:pPr>
        <w:spacing w:line="360" w:lineRule="auto"/>
        <w:jc w:val="center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</w:p>
    <w:p w14:paraId="1D93650C">
      <w:pPr>
        <w:spacing w:line="360" w:lineRule="auto"/>
        <w:jc w:val="center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</w:p>
    <w:p w14:paraId="35AF8F0A">
      <w:pPr>
        <w:spacing w:line="360" w:lineRule="auto"/>
        <w:jc w:val="center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</w:p>
    <w:p w14:paraId="29560C4C">
      <w:pPr>
        <w:spacing w:line="360" w:lineRule="auto"/>
        <w:jc w:val="center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</w:p>
    <w:p w14:paraId="16F448CC">
      <w:pPr>
        <w:spacing w:line="360" w:lineRule="auto"/>
        <w:jc w:val="center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</w:p>
    <w:p w14:paraId="467144DC">
      <w:pPr>
        <w:spacing w:line="360" w:lineRule="auto"/>
        <w:jc w:val="center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</w:p>
    <w:p w14:paraId="23366BAD">
      <w:pPr>
        <w:spacing w:line="360" w:lineRule="auto"/>
        <w:jc w:val="center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</w:p>
    <w:p w14:paraId="48A9AC65">
      <w:pPr>
        <w:spacing w:line="360" w:lineRule="auto"/>
        <w:jc w:val="center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</w:p>
    <w:p w14:paraId="1D23462F">
      <w:pPr>
        <w:spacing w:line="360" w:lineRule="auto"/>
        <w:jc w:val="center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</w:p>
    <w:p w14:paraId="03F63643">
      <w:pPr>
        <w:spacing w:line="360" w:lineRule="auto"/>
        <w:jc w:val="center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</w:p>
    <w:p w14:paraId="3148E9D4">
      <w:pPr>
        <w:spacing w:line="360" w:lineRule="auto"/>
        <w:jc w:val="center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</w:p>
    <w:p w14:paraId="67DD460D">
      <w:pPr>
        <w:spacing w:line="360" w:lineRule="auto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cs="仿宋_GB2312"/>
          <w:b/>
          <w:bCs/>
          <w:sz w:val="28"/>
          <w:szCs w:val="28"/>
          <w:lang w:eastAsia="zh-CN"/>
        </w:rPr>
        <w:t>技术要求</w:t>
      </w:r>
    </w:p>
    <w:tbl>
      <w:tblPr>
        <w:tblStyle w:val="5"/>
        <w:tblpPr w:leftFromText="180" w:rightFromText="180" w:vertAnchor="text" w:horzAnchor="page" w:tblpX="1780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49"/>
        <w:gridCol w:w="723"/>
        <w:gridCol w:w="669"/>
        <w:gridCol w:w="1585"/>
        <w:gridCol w:w="3603"/>
      </w:tblGrid>
      <w:tr w14:paraId="076E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4AE9EBF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49" w:type="dxa"/>
          </w:tcPr>
          <w:p w14:paraId="5DE9B3C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货物名称</w:t>
            </w:r>
          </w:p>
        </w:tc>
        <w:tc>
          <w:tcPr>
            <w:tcW w:w="723" w:type="dxa"/>
          </w:tcPr>
          <w:p w14:paraId="5608505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669" w:type="dxa"/>
          </w:tcPr>
          <w:p w14:paraId="4D34585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585" w:type="dxa"/>
          </w:tcPr>
          <w:p w14:paraId="3AB4DBE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型号规格</w:t>
            </w:r>
          </w:p>
        </w:tc>
        <w:tc>
          <w:tcPr>
            <w:tcW w:w="3603" w:type="dxa"/>
          </w:tcPr>
          <w:p w14:paraId="17F89B6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技术参数</w:t>
            </w:r>
          </w:p>
        </w:tc>
      </w:tr>
      <w:tr w14:paraId="69C6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006C2B2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49" w:type="dxa"/>
            <w:vAlign w:val="center"/>
          </w:tcPr>
          <w:p w14:paraId="10F6B11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陆军礼宾服</w:t>
            </w:r>
          </w:p>
        </w:tc>
        <w:tc>
          <w:tcPr>
            <w:tcW w:w="723" w:type="dxa"/>
            <w:vAlign w:val="center"/>
          </w:tcPr>
          <w:p w14:paraId="02D4147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669" w:type="dxa"/>
            <w:vAlign w:val="center"/>
          </w:tcPr>
          <w:p w14:paraId="743E9E2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585" w:type="dxa"/>
            <w:vAlign w:val="center"/>
          </w:tcPr>
          <w:p w14:paraId="4503CE5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165/92-96—185/92-96</w:t>
            </w:r>
          </w:p>
        </w:tc>
        <w:tc>
          <w:tcPr>
            <w:tcW w:w="3603" w:type="dxa"/>
          </w:tcPr>
          <w:p w14:paraId="71F23452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面料：礼服尼 克重：&gt;415 成分：40%涤纶60%棉 里衬：里子绸 规格：215/1*255/1 密度：130*78 甲醛含量（mg/kg）&lt;=300;印染PH值范围4.9-8.5；涤纶含量&lt;=40%；棉纤维含量&gt;=60%;织物重量415g/m,尺寸稳定性好，不容易褶皱，变形，缩水 尺码：165/92-96—185/92-96</w:t>
            </w:r>
          </w:p>
        </w:tc>
      </w:tr>
      <w:tr w14:paraId="4F78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1735BCE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49" w:type="dxa"/>
            <w:vAlign w:val="center"/>
          </w:tcPr>
          <w:p w14:paraId="2AF274C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校尉皮靴</w:t>
            </w:r>
          </w:p>
        </w:tc>
        <w:tc>
          <w:tcPr>
            <w:tcW w:w="723" w:type="dxa"/>
            <w:vAlign w:val="center"/>
          </w:tcPr>
          <w:p w14:paraId="03C1CEB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669" w:type="dxa"/>
            <w:vAlign w:val="center"/>
          </w:tcPr>
          <w:p w14:paraId="4017ECA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</w:t>
            </w:r>
          </w:p>
        </w:tc>
        <w:tc>
          <w:tcPr>
            <w:tcW w:w="1585" w:type="dxa"/>
            <w:vAlign w:val="center"/>
          </w:tcPr>
          <w:p w14:paraId="0754AD9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230-280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7E8FCE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鞋面材质：合成革 鞋底材质：牛皮革 靴筒面材质：PU(聚氨酯) 尺码：230-280</w:t>
            </w:r>
          </w:p>
        </w:tc>
      </w:tr>
      <w:tr w14:paraId="4B48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5990198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49" w:type="dxa"/>
            <w:vAlign w:val="center"/>
          </w:tcPr>
          <w:p w14:paraId="676E475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白手套</w:t>
            </w:r>
          </w:p>
        </w:tc>
        <w:tc>
          <w:tcPr>
            <w:tcW w:w="723" w:type="dxa"/>
            <w:vAlign w:val="center"/>
          </w:tcPr>
          <w:p w14:paraId="17FD336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114</w:t>
            </w:r>
          </w:p>
        </w:tc>
        <w:tc>
          <w:tcPr>
            <w:tcW w:w="669" w:type="dxa"/>
            <w:vAlign w:val="center"/>
          </w:tcPr>
          <w:p w14:paraId="3A2136D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</w:t>
            </w:r>
          </w:p>
        </w:tc>
        <w:tc>
          <w:tcPr>
            <w:tcW w:w="1585" w:type="dxa"/>
            <w:vAlign w:val="center"/>
          </w:tcPr>
          <w:p w14:paraId="3D4D9DB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均码</w:t>
            </w:r>
          </w:p>
        </w:tc>
        <w:tc>
          <w:tcPr>
            <w:tcW w:w="3603" w:type="dxa"/>
          </w:tcPr>
          <w:p w14:paraId="2730F34E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材质：纯棉，手掌有胶粒 尺码：均码</w:t>
            </w:r>
          </w:p>
        </w:tc>
      </w:tr>
      <w:tr w14:paraId="0018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1530379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49" w:type="dxa"/>
            <w:vAlign w:val="center"/>
          </w:tcPr>
          <w:p w14:paraId="53A9BDE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领带</w:t>
            </w:r>
          </w:p>
        </w:tc>
        <w:tc>
          <w:tcPr>
            <w:tcW w:w="723" w:type="dxa"/>
            <w:vAlign w:val="center"/>
          </w:tcPr>
          <w:p w14:paraId="1856275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114</w:t>
            </w:r>
          </w:p>
        </w:tc>
        <w:tc>
          <w:tcPr>
            <w:tcW w:w="669" w:type="dxa"/>
            <w:vAlign w:val="center"/>
          </w:tcPr>
          <w:p w14:paraId="3654B39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585" w:type="dxa"/>
            <w:vAlign w:val="center"/>
          </w:tcPr>
          <w:p w14:paraId="59C0426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均码</w:t>
            </w:r>
          </w:p>
        </w:tc>
        <w:tc>
          <w:tcPr>
            <w:tcW w:w="3603" w:type="dxa"/>
          </w:tcPr>
          <w:p w14:paraId="607ABDDB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长度=&gt;45cm低宽=&gt;9cm领结=&gt;5.5cm 伸缩拉链 绿色 尺码：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均码</w:t>
            </w:r>
          </w:p>
        </w:tc>
      </w:tr>
      <w:tr w14:paraId="1068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28D0305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49" w:type="dxa"/>
            <w:vAlign w:val="center"/>
          </w:tcPr>
          <w:p w14:paraId="2AAF145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礼宾枪</w:t>
            </w:r>
          </w:p>
        </w:tc>
        <w:tc>
          <w:tcPr>
            <w:tcW w:w="723" w:type="dxa"/>
            <w:vAlign w:val="center"/>
          </w:tcPr>
          <w:p w14:paraId="1371466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vAlign w:val="center"/>
          </w:tcPr>
          <w:p w14:paraId="18D0721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1585" w:type="dxa"/>
            <w:vAlign w:val="center"/>
          </w:tcPr>
          <w:p w14:paraId="4AA7A7A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3" w:type="dxa"/>
          </w:tcPr>
          <w:p w14:paraId="73E5FB72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56式、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56-1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式</w:t>
            </w:r>
          </w:p>
        </w:tc>
      </w:tr>
      <w:tr w14:paraId="5005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02B748F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49" w:type="dxa"/>
            <w:vAlign w:val="center"/>
          </w:tcPr>
          <w:p w14:paraId="4ACE185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指挥刀</w:t>
            </w:r>
          </w:p>
        </w:tc>
        <w:tc>
          <w:tcPr>
            <w:tcW w:w="723" w:type="dxa"/>
            <w:vAlign w:val="center"/>
          </w:tcPr>
          <w:p w14:paraId="0A5DD55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08D0D70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1585" w:type="dxa"/>
            <w:vAlign w:val="center"/>
          </w:tcPr>
          <w:p w14:paraId="4E7FA71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长度：98cm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刃长：75cm</w:t>
            </w:r>
          </w:p>
        </w:tc>
        <w:tc>
          <w:tcPr>
            <w:tcW w:w="3603" w:type="dxa"/>
          </w:tcPr>
          <w:p w14:paraId="391E8DEE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材质：不锈钢</w:t>
            </w:r>
          </w:p>
        </w:tc>
      </w:tr>
      <w:tr w14:paraId="6D74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30785DF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49" w:type="dxa"/>
            <w:vAlign w:val="center"/>
          </w:tcPr>
          <w:p w14:paraId="2898793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国旗</w:t>
            </w:r>
          </w:p>
        </w:tc>
        <w:tc>
          <w:tcPr>
            <w:tcW w:w="723" w:type="dxa"/>
            <w:vAlign w:val="center"/>
          </w:tcPr>
          <w:p w14:paraId="1FFECD4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69" w:type="dxa"/>
            <w:vAlign w:val="center"/>
          </w:tcPr>
          <w:p w14:paraId="31350E0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585" w:type="dxa"/>
            <w:vAlign w:val="center"/>
          </w:tcPr>
          <w:p w14:paraId="5DA8B5E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2号</w:t>
            </w:r>
          </w:p>
        </w:tc>
        <w:tc>
          <w:tcPr>
            <w:tcW w:w="3603" w:type="dxa"/>
          </w:tcPr>
          <w:p w14:paraId="18E14B81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160*240cm</w:t>
            </w:r>
          </w:p>
        </w:tc>
      </w:tr>
      <w:tr w14:paraId="4712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45337AD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49" w:type="dxa"/>
            <w:vAlign w:val="center"/>
          </w:tcPr>
          <w:p w14:paraId="224053A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校旗</w:t>
            </w:r>
          </w:p>
        </w:tc>
        <w:tc>
          <w:tcPr>
            <w:tcW w:w="723" w:type="dxa"/>
            <w:vAlign w:val="center"/>
          </w:tcPr>
          <w:p w14:paraId="164D2BD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51C11A5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585" w:type="dxa"/>
            <w:vAlign w:val="center"/>
          </w:tcPr>
          <w:p w14:paraId="3E51959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2号</w:t>
            </w:r>
          </w:p>
        </w:tc>
        <w:tc>
          <w:tcPr>
            <w:tcW w:w="3603" w:type="dxa"/>
          </w:tcPr>
          <w:p w14:paraId="62B2431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160*240cm</w:t>
            </w:r>
          </w:p>
        </w:tc>
      </w:tr>
      <w:tr w14:paraId="2373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6AAB59D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49" w:type="dxa"/>
            <w:vAlign w:val="center"/>
          </w:tcPr>
          <w:p w14:paraId="4000703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队旗</w:t>
            </w:r>
          </w:p>
        </w:tc>
        <w:tc>
          <w:tcPr>
            <w:tcW w:w="723" w:type="dxa"/>
            <w:vAlign w:val="center"/>
          </w:tcPr>
          <w:p w14:paraId="7738515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1CDC6B8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</w:t>
            </w:r>
          </w:p>
        </w:tc>
        <w:tc>
          <w:tcPr>
            <w:tcW w:w="1585" w:type="dxa"/>
            <w:vAlign w:val="center"/>
          </w:tcPr>
          <w:p w14:paraId="5D8B53B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2号</w:t>
            </w:r>
          </w:p>
        </w:tc>
        <w:tc>
          <w:tcPr>
            <w:tcW w:w="3603" w:type="dxa"/>
          </w:tcPr>
          <w:p w14:paraId="53E5033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160*240cm</w:t>
            </w:r>
          </w:p>
        </w:tc>
      </w:tr>
      <w:tr w14:paraId="14DA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73F9162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49" w:type="dxa"/>
            <w:vAlign w:val="center"/>
          </w:tcPr>
          <w:p w14:paraId="231B0D3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手持旗杆</w:t>
            </w:r>
          </w:p>
        </w:tc>
        <w:tc>
          <w:tcPr>
            <w:tcW w:w="723" w:type="dxa"/>
            <w:vAlign w:val="center"/>
          </w:tcPr>
          <w:p w14:paraId="13502CC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702BD7B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</w:t>
            </w:r>
          </w:p>
        </w:tc>
        <w:tc>
          <w:tcPr>
            <w:tcW w:w="1585" w:type="dxa"/>
            <w:vAlign w:val="center"/>
          </w:tcPr>
          <w:p w14:paraId="7C3551C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3号</w:t>
            </w:r>
          </w:p>
        </w:tc>
        <w:tc>
          <w:tcPr>
            <w:tcW w:w="3603" w:type="dxa"/>
          </w:tcPr>
          <w:p w14:paraId="4C192D2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400cm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；材质：不锈钢；握柄：橡胶</w:t>
            </w:r>
          </w:p>
        </w:tc>
      </w:tr>
      <w:tr w14:paraId="3104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0B60026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49" w:type="dxa"/>
            <w:vAlign w:val="center"/>
          </w:tcPr>
          <w:p w14:paraId="202207F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体能服（夏）</w:t>
            </w:r>
          </w:p>
        </w:tc>
        <w:tc>
          <w:tcPr>
            <w:tcW w:w="723" w:type="dxa"/>
            <w:vAlign w:val="center"/>
          </w:tcPr>
          <w:p w14:paraId="0F4C134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57</w:t>
            </w:r>
          </w:p>
        </w:tc>
        <w:tc>
          <w:tcPr>
            <w:tcW w:w="669" w:type="dxa"/>
            <w:vAlign w:val="center"/>
          </w:tcPr>
          <w:p w14:paraId="4303219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585" w:type="dxa"/>
            <w:vAlign w:val="center"/>
          </w:tcPr>
          <w:p w14:paraId="5356C5E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3603" w:type="dxa"/>
          </w:tcPr>
          <w:p w14:paraId="413844FD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面料：涤棉混纺 特性：速干透气、柔软舒适、光滑凉爽、吸汗透气性能好 尺码：165/92-96—185/92-96</w:t>
            </w:r>
          </w:p>
        </w:tc>
      </w:tr>
      <w:tr w14:paraId="1B35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49E6752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49" w:type="dxa"/>
            <w:vAlign w:val="center"/>
          </w:tcPr>
          <w:p w14:paraId="00A62D8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作训鞋</w:t>
            </w:r>
          </w:p>
        </w:tc>
        <w:tc>
          <w:tcPr>
            <w:tcW w:w="723" w:type="dxa"/>
            <w:vAlign w:val="center"/>
          </w:tcPr>
          <w:p w14:paraId="4ED6DF7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57</w:t>
            </w:r>
          </w:p>
        </w:tc>
        <w:tc>
          <w:tcPr>
            <w:tcW w:w="669" w:type="dxa"/>
            <w:vAlign w:val="center"/>
          </w:tcPr>
          <w:p w14:paraId="08F8F95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</w:t>
            </w:r>
          </w:p>
        </w:tc>
        <w:tc>
          <w:tcPr>
            <w:tcW w:w="1585" w:type="dxa"/>
            <w:vAlign w:val="center"/>
          </w:tcPr>
          <w:p w14:paraId="4B769A0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230-280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42FFB7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鞋面材质：织物面料，拼接鞋面，双针走线。 鞋底材质：橡胶 底内里：网布 3M反光反跟 功能：，耐磨防滑，行走舒适。透气、轻便、耐磨 尺码：230-280</w:t>
            </w:r>
          </w:p>
        </w:tc>
      </w:tr>
    </w:tbl>
    <w:p w14:paraId="03BD912C"/>
    <w:p w14:paraId="5F5A97D7"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A27A36C"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E9DD5A9"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18D05CB"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F89EE48"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DB064B1">
      <w:pPr>
        <w:tabs>
          <w:tab w:val="left" w:pos="3360"/>
        </w:tabs>
        <w:spacing w:line="360" w:lineRule="auto"/>
        <w:rPr>
          <w:rFonts w:hint="eastAsia" w:ascii="宋体" w:eastAsia="宋体"/>
          <w:color w:val="000000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863259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1A7B0908">
        <w:pPr>
          <w:pStyle w:val="2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 w14:paraId="287715E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mNmY2NjE2ZTdmZTU4MDA2ZDRiMDhhNWY1ZWZkZjQifQ=="/>
  </w:docVars>
  <w:rsids>
    <w:rsidRoot w:val="0048680A"/>
    <w:rsid w:val="00383DD8"/>
    <w:rsid w:val="0048680A"/>
    <w:rsid w:val="006D13E6"/>
    <w:rsid w:val="00BC6240"/>
    <w:rsid w:val="00FD6BBB"/>
    <w:rsid w:val="016836DD"/>
    <w:rsid w:val="04EB39F0"/>
    <w:rsid w:val="051423E5"/>
    <w:rsid w:val="0606503E"/>
    <w:rsid w:val="08260183"/>
    <w:rsid w:val="09095327"/>
    <w:rsid w:val="092E2FE0"/>
    <w:rsid w:val="0B9B4352"/>
    <w:rsid w:val="0CD36378"/>
    <w:rsid w:val="0E72663A"/>
    <w:rsid w:val="0F3B2E43"/>
    <w:rsid w:val="109F4ADD"/>
    <w:rsid w:val="10E7084B"/>
    <w:rsid w:val="10F3685C"/>
    <w:rsid w:val="119A6767"/>
    <w:rsid w:val="119E1D55"/>
    <w:rsid w:val="12B1239E"/>
    <w:rsid w:val="12C3044C"/>
    <w:rsid w:val="14E21FA1"/>
    <w:rsid w:val="151412DC"/>
    <w:rsid w:val="163C61BA"/>
    <w:rsid w:val="163F5B6B"/>
    <w:rsid w:val="16DD5D17"/>
    <w:rsid w:val="17B7090E"/>
    <w:rsid w:val="17BC3527"/>
    <w:rsid w:val="1B2315E5"/>
    <w:rsid w:val="1BA452A5"/>
    <w:rsid w:val="1BC7198C"/>
    <w:rsid w:val="1C8B457A"/>
    <w:rsid w:val="1C9905F0"/>
    <w:rsid w:val="1D9E31AF"/>
    <w:rsid w:val="1F24253B"/>
    <w:rsid w:val="2008614E"/>
    <w:rsid w:val="21CD2E55"/>
    <w:rsid w:val="22BE12D2"/>
    <w:rsid w:val="23756D56"/>
    <w:rsid w:val="26743440"/>
    <w:rsid w:val="26EF3957"/>
    <w:rsid w:val="284B33D1"/>
    <w:rsid w:val="28E6267C"/>
    <w:rsid w:val="28EB12A4"/>
    <w:rsid w:val="2A5E151F"/>
    <w:rsid w:val="2A9B6575"/>
    <w:rsid w:val="2C6C61F7"/>
    <w:rsid w:val="2F4777E6"/>
    <w:rsid w:val="30A57E63"/>
    <w:rsid w:val="3162469E"/>
    <w:rsid w:val="339B5ACE"/>
    <w:rsid w:val="341964B7"/>
    <w:rsid w:val="352C2165"/>
    <w:rsid w:val="353A39B6"/>
    <w:rsid w:val="35417A73"/>
    <w:rsid w:val="36590DED"/>
    <w:rsid w:val="365F4E1F"/>
    <w:rsid w:val="37AF34CA"/>
    <w:rsid w:val="37DD1B79"/>
    <w:rsid w:val="396A2F49"/>
    <w:rsid w:val="399450CC"/>
    <w:rsid w:val="3C037222"/>
    <w:rsid w:val="3C124E16"/>
    <w:rsid w:val="3D0B5432"/>
    <w:rsid w:val="3D244D98"/>
    <w:rsid w:val="3DBC17F4"/>
    <w:rsid w:val="3E6A0C1E"/>
    <w:rsid w:val="41753155"/>
    <w:rsid w:val="4209313E"/>
    <w:rsid w:val="42823479"/>
    <w:rsid w:val="4473751E"/>
    <w:rsid w:val="48B863EE"/>
    <w:rsid w:val="4A8835F7"/>
    <w:rsid w:val="4B6B53F2"/>
    <w:rsid w:val="4D9C65AB"/>
    <w:rsid w:val="4E2A548F"/>
    <w:rsid w:val="4F4508F3"/>
    <w:rsid w:val="5003209D"/>
    <w:rsid w:val="5071117D"/>
    <w:rsid w:val="51042495"/>
    <w:rsid w:val="517D2FBF"/>
    <w:rsid w:val="51D015CA"/>
    <w:rsid w:val="53E75832"/>
    <w:rsid w:val="540E693D"/>
    <w:rsid w:val="54905ECA"/>
    <w:rsid w:val="5519761B"/>
    <w:rsid w:val="55AC4B57"/>
    <w:rsid w:val="56617715"/>
    <w:rsid w:val="59BE5FB3"/>
    <w:rsid w:val="5A25523B"/>
    <w:rsid w:val="5B836DB0"/>
    <w:rsid w:val="5D9B52E5"/>
    <w:rsid w:val="5DF254FF"/>
    <w:rsid w:val="5E7303EE"/>
    <w:rsid w:val="5F453009"/>
    <w:rsid w:val="60D7515C"/>
    <w:rsid w:val="624F62A6"/>
    <w:rsid w:val="6450005B"/>
    <w:rsid w:val="65107466"/>
    <w:rsid w:val="66AE3478"/>
    <w:rsid w:val="69A96E10"/>
    <w:rsid w:val="69CC4E56"/>
    <w:rsid w:val="6A627569"/>
    <w:rsid w:val="6AB278EE"/>
    <w:rsid w:val="6B3F211D"/>
    <w:rsid w:val="6B996BD1"/>
    <w:rsid w:val="6C714013"/>
    <w:rsid w:val="6CD3474E"/>
    <w:rsid w:val="6DD71B95"/>
    <w:rsid w:val="72C520D0"/>
    <w:rsid w:val="738655F8"/>
    <w:rsid w:val="73D05B85"/>
    <w:rsid w:val="75F01972"/>
    <w:rsid w:val="778370B2"/>
    <w:rsid w:val="7AA94E29"/>
    <w:rsid w:val="7B745F53"/>
    <w:rsid w:val="7D1E407D"/>
    <w:rsid w:val="7D690EE2"/>
    <w:rsid w:val="7D7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5">
    <w:name w:val="Table Grid"/>
    <w:basedOn w:val="4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3061</Words>
  <Characters>3726</Characters>
  <Lines>7</Lines>
  <Paragraphs>2</Paragraphs>
  <TotalTime>2</TotalTime>
  <ScaleCrop>false</ScaleCrop>
  <LinksUpToDate>false</LinksUpToDate>
  <CharactersWithSpaces>3858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2023-10-12T03:32:00Z</dcterms:created>
  <dc:creator>0</dc:creator>
  <cp:lastModifiedBy>高俊娜</cp:lastModifiedBy>
  <cp:lastPrinted>2025-06-10T02:31:00Z</cp:lastPrinted>
  <dcterms:modified xsi:type="dcterms:W3CDTF">2025-06-11T06:20:59Z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C271A20A235C4FC789A99A3754DC76FD_13</vt:lpwstr>
  </property>
  <property fmtid="{D5CDD505-2E9C-101B-9397-08002B2CF9AE}" pid="4" name="KSOTemplateDocerSaveRecord">
    <vt:lpwstr>eyJoZGlkIjoiN2Q5YTkxN2I4YmUyOTA4YmNkMDIzNDU0NDUzMjA0YWMiLCJ1c2VySWQiOiI0Mjg5ODg0NzYifQ==</vt:lpwstr>
  </property>
</Properties>
</file>